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D0F0" w14:textId="17C64D86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2F5496"/>
          <w:sz w:val="18"/>
          <w:szCs w:val="18"/>
        </w:rPr>
      </w:pPr>
      <w:r w:rsidRPr="000714E9">
        <w:rPr>
          <w:rStyle w:val="normaltextrun"/>
          <w:rFonts w:ascii="Aptos" w:hAnsi="Aptos" w:cs="Calibri Light"/>
          <w:color w:val="2F5496"/>
          <w:sz w:val="32"/>
          <w:szCs w:val="32"/>
        </w:rPr>
        <w:t>Email Template for Introducing to AJ</w:t>
      </w:r>
      <w:r w:rsidR="00400550">
        <w:rPr>
          <w:rStyle w:val="normaltextrun"/>
          <w:rFonts w:ascii="Aptos" w:hAnsi="Aptos" w:cs="Calibri Light"/>
          <w:color w:val="2F5496"/>
          <w:sz w:val="32"/>
          <w:szCs w:val="32"/>
        </w:rPr>
        <w:t xml:space="preserve"> [Long version]</w:t>
      </w:r>
    </w:p>
    <w:p w14:paraId="4A05E659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7D682AED" w14:textId="0739A89B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>[Name],</w:t>
      </w:r>
      <w:r w:rsidRPr="000714E9">
        <w:rPr>
          <w:rStyle w:val="eop"/>
          <w:rFonts w:ascii="Aptos" w:hAnsi="Aptos" w:cs="Calibri"/>
          <w:sz w:val="22"/>
          <w:szCs w:val="22"/>
        </w:rPr>
        <w:t> </w:t>
      </w:r>
    </w:p>
    <w:p w14:paraId="4F44FCC4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6BFD1515" w14:textId="5B74528A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 xml:space="preserve">I wanted to introduce you to </w:t>
      </w:r>
      <w:r w:rsidRPr="000714E9">
        <w:rPr>
          <w:rStyle w:val="normaltextrun"/>
          <w:rFonts w:ascii="Aptos" w:hAnsi="Aptos" w:cs="Calibri"/>
          <w:b/>
          <w:bCs/>
          <w:sz w:val="22"/>
          <w:szCs w:val="22"/>
        </w:rPr>
        <w:t>Emily O’Donnell</w:t>
      </w:r>
      <w:r w:rsidRPr="000714E9">
        <w:rPr>
          <w:rStyle w:val="normaltextrun"/>
          <w:rFonts w:ascii="Aptos" w:hAnsi="Aptos" w:cs="Calibri"/>
          <w:sz w:val="22"/>
          <w:szCs w:val="22"/>
        </w:rPr>
        <w:t xml:space="preserve"> </w:t>
      </w:r>
      <w:r w:rsidR="000714E9" w:rsidRPr="000714E9">
        <w:rPr>
          <w:rStyle w:val="normaltextrun"/>
          <w:rFonts w:ascii="Aptos" w:hAnsi="Aptos" w:cs="Calibri"/>
          <w:sz w:val="22"/>
          <w:szCs w:val="22"/>
        </w:rPr>
        <w:t>(</w:t>
      </w:r>
      <w:hyperlink r:id="rId4" w:history="1">
        <w:r w:rsidR="000714E9" w:rsidRPr="000714E9">
          <w:rPr>
            <w:rStyle w:val="Hyperlink"/>
            <w:rFonts w:ascii="Aptos" w:hAnsi="Aptos" w:cs="Calibri"/>
            <w:sz w:val="22"/>
            <w:szCs w:val="22"/>
          </w:rPr>
          <w:t>emily@administerjustice.org</w:t>
        </w:r>
      </w:hyperlink>
      <w:r w:rsidR="000714E9" w:rsidRPr="000714E9">
        <w:rPr>
          <w:rStyle w:val="normaltextrun"/>
          <w:rFonts w:ascii="Aptos" w:hAnsi="Aptos" w:cs="Calibri"/>
          <w:sz w:val="22"/>
          <w:szCs w:val="22"/>
        </w:rPr>
        <w:t xml:space="preserve">) </w:t>
      </w:r>
      <w:r w:rsidRPr="000714E9">
        <w:rPr>
          <w:rStyle w:val="normaltextrun"/>
          <w:rFonts w:ascii="Aptos" w:hAnsi="Aptos" w:cs="Calibri"/>
          <w:sz w:val="22"/>
          <w:szCs w:val="22"/>
        </w:rPr>
        <w:t xml:space="preserve">at </w:t>
      </w:r>
      <w:hyperlink r:id="rId5" w:history="1">
        <w:r w:rsidRPr="000714E9">
          <w:rPr>
            <w:rStyle w:val="Hyperlink"/>
            <w:rFonts w:ascii="Aptos" w:hAnsi="Aptos" w:cs="Calibri"/>
            <w:sz w:val="22"/>
            <w:szCs w:val="22"/>
          </w:rPr>
          <w:t>Administer Justice</w:t>
        </w:r>
      </w:hyperlink>
      <w:r w:rsidRPr="000714E9">
        <w:rPr>
          <w:rStyle w:val="normaltextrun"/>
          <w:rFonts w:ascii="Aptos" w:hAnsi="Aptos" w:cs="Calibri"/>
          <w:sz w:val="22"/>
          <w:szCs w:val="22"/>
        </w:rPr>
        <w:t>, an organization that equips churches to do legal ministry with a simple model – Gospel Justice Centers.</w:t>
      </w:r>
    </w:p>
    <w:p w14:paraId="1A2C9AAD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610D414F" w14:textId="54DEED12" w:rsidR="00930990" w:rsidRPr="000714E9" w:rsidRDefault="00000000" w:rsidP="00930990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sz w:val="22"/>
          <w:szCs w:val="22"/>
        </w:rPr>
      </w:pPr>
      <w:hyperlink r:id="rId6" w:history="1">
        <w:r w:rsidR="00930990" w:rsidRPr="000714E9">
          <w:rPr>
            <w:rStyle w:val="Hyperlink"/>
            <w:rFonts w:ascii="Aptos" w:hAnsi="Aptos" w:cs="Calibri"/>
            <w:sz w:val="22"/>
            <w:szCs w:val="22"/>
          </w:rPr>
          <w:t>Gospel Justice Centers</w:t>
        </w:r>
      </w:hyperlink>
      <w:r w:rsidR="00930990" w:rsidRPr="000714E9">
        <w:rPr>
          <w:rStyle w:val="normaltextrun"/>
          <w:rFonts w:ascii="Aptos" w:hAnsi="Aptos" w:cs="Calibri"/>
          <w:sz w:val="22"/>
          <w:szCs w:val="22"/>
        </w:rPr>
        <w:t xml:space="preserve"> are essentially pop-up legal clinics in churches run by a small team of volunteers that open once a month (usually on a Saturday morning) for 3 hours.</w:t>
      </w:r>
      <w:r w:rsidR="00930990" w:rsidRPr="000714E9">
        <w:rPr>
          <w:rStyle w:val="eop"/>
          <w:rFonts w:ascii="Aptos" w:hAnsi="Aptos" w:cs="Calibri"/>
          <w:sz w:val="22"/>
          <w:szCs w:val="22"/>
        </w:rPr>
        <w:t> </w:t>
      </w:r>
    </w:p>
    <w:p w14:paraId="1489EC79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548F6657" w14:textId="0F6798F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b/>
          <w:bCs/>
          <w:sz w:val="22"/>
          <w:szCs w:val="22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>Volunteer attorneys provide legal advice and coaching on basic civil legal issues (landlord/tenant, guardianship, debt settlement, domestic violence) in 45-minute appointments with biblical holistic care provided by the rest of the volunteer team. Thousands of clients are served every year.</w:t>
      </w:r>
      <w:r w:rsidRPr="000714E9">
        <w:rPr>
          <w:rStyle w:val="eop"/>
          <w:rFonts w:ascii="Aptos" w:hAnsi="Aptos" w:cs="Calibri"/>
          <w:sz w:val="22"/>
          <w:szCs w:val="22"/>
        </w:rPr>
        <w:t xml:space="preserve"> And the need is great – </w:t>
      </w:r>
      <w:r w:rsidRPr="000714E9">
        <w:rPr>
          <w:rStyle w:val="eop"/>
          <w:rFonts w:ascii="Aptos" w:hAnsi="Aptos" w:cs="Calibri"/>
          <w:b/>
          <w:bCs/>
          <w:sz w:val="22"/>
          <w:szCs w:val="22"/>
        </w:rPr>
        <w:t>37 million people a year are turned away from legal help because they can’t afford it.</w:t>
      </w:r>
      <w:r w:rsidRPr="000714E9">
        <w:rPr>
          <w:rStyle w:val="eop"/>
          <w:rFonts w:ascii="Aptos" w:hAnsi="Aptos" w:cs="Calibri"/>
          <w:sz w:val="22"/>
          <w:szCs w:val="22"/>
        </w:rPr>
        <w:t xml:space="preserve"> </w:t>
      </w:r>
      <w:r w:rsidRPr="000714E9">
        <w:rPr>
          <w:rStyle w:val="eop"/>
          <w:rFonts w:ascii="Aptos" w:hAnsi="Aptos" w:cs="Calibri"/>
          <w:b/>
          <w:bCs/>
          <w:sz w:val="22"/>
          <w:szCs w:val="22"/>
        </w:rPr>
        <w:t>In fact, low-income individuals don’t get the help they need for 92% of their civil legal issues.</w:t>
      </w:r>
    </w:p>
    <w:p w14:paraId="137A5E36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1C55EE00" w14:textId="54E95E5F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  <w:sz w:val="22"/>
          <w:szCs w:val="22"/>
        </w:rPr>
      </w:pPr>
      <w:r w:rsidRPr="000714E9">
        <w:rPr>
          <w:rStyle w:val="normaltextrun"/>
          <w:rFonts w:ascii="Aptos" w:hAnsi="Aptos" w:cs="Calibri"/>
          <w:b/>
          <w:bCs/>
          <w:sz w:val="22"/>
          <w:szCs w:val="22"/>
        </w:rPr>
        <w:t>Emily</w:t>
      </w:r>
      <w:r w:rsidRPr="000714E9">
        <w:rPr>
          <w:rStyle w:val="normaltextrun"/>
          <w:rFonts w:ascii="Aptos" w:hAnsi="Aptos" w:cs="Calibri"/>
          <w:sz w:val="22"/>
          <w:szCs w:val="22"/>
        </w:rPr>
        <w:t xml:space="preserve"> can share more about the ways AJ partners with local churches to provide access to justice and God’s grace. There’s no cost to the church to host a center and AJ provides all the training, systems, and support to get started.</w:t>
      </w:r>
    </w:p>
    <w:p w14:paraId="2140BD3D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49BB9980" w14:textId="28E0BE6A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 xml:space="preserve">If you have been wondering what concrete steps you can take to heed God’s call to seek justice and see lives changed, I think you’ll love learning about Gospel Justice Centers. The model is simple and allows any Christian and any church to get involved in meaningful ways.  </w:t>
      </w:r>
    </w:p>
    <w:p w14:paraId="7B7ECC6B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3CFC97CB" w14:textId="77777777" w:rsidR="00930990" w:rsidRPr="000714E9" w:rsidRDefault="00930990" w:rsidP="0093099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>Thanks, friend!</w:t>
      </w:r>
      <w:r w:rsidRPr="000714E9">
        <w:rPr>
          <w:rStyle w:val="eop"/>
          <w:rFonts w:ascii="Aptos" w:hAnsi="Aptos" w:cs="Calibri"/>
          <w:sz w:val="22"/>
          <w:szCs w:val="22"/>
        </w:rPr>
        <w:t> </w:t>
      </w:r>
    </w:p>
    <w:p w14:paraId="58182A4B" w14:textId="77777777" w:rsidR="00DA2776" w:rsidRDefault="00DA2776">
      <w:pPr>
        <w:rPr>
          <w:rFonts w:ascii="Aptos" w:hAnsi="Aptos"/>
        </w:rPr>
      </w:pPr>
    </w:p>
    <w:p w14:paraId="24F3B666" w14:textId="34D57764" w:rsidR="00400550" w:rsidRDefault="00400550">
      <w:pPr>
        <w:rPr>
          <w:rFonts w:ascii="Aptos" w:hAnsi="Aptos"/>
        </w:rPr>
      </w:pPr>
      <w:r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20DF1" wp14:editId="3861BCB3">
                <wp:simplePos x="0" y="0"/>
                <wp:positionH relativeFrom="column">
                  <wp:posOffset>-14069</wp:posOffset>
                </wp:positionH>
                <wp:positionV relativeFrom="paragraph">
                  <wp:posOffset>23642</wp:posOffset>
                </wp:positionV>
                <wp:extent cx="5922499" cy="0"/>
                <wp:effectExtent l="0" t="0" r="8890" b="12700"/>
                <wp:wrapNone/>
                <wp:docPr id="21010197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24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9B79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85pt" to="465.25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1890EAEF" w14:textId="665BC03D" w:rsidR="00400550" w:rsidRPr="000714E9" w:rsidRDefault="00400550" w:rsidP="0040055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color w:val="2F5496"/>
          <w:sz w:val="18"/>
          <w:szCs w:val="18"/>
        </w:rPr>
      </w:pPr>
      <w:r w:rsidRPr="000714E9">
        <w:rPr>
          <w:rStyle w:val="normaltextrun"/>
          <w:rFonts w:ascii="Aptos" w:hAnsi="Aptos" w:cs="Calibri Light"/>
          <w:color w:val="2F5496"/>
          <w:sz w:val="32"/>
          <w:szCs w:val="32"/>
        </w:rPr>
        <w:t>Email Template for Introducing to AJ</w:t>
      </w:r>
      <w:r>
        <w:rPr>
          <w:rStyle w:val="normaltextrun"/>
          <w:rFonts w:ascii="Aptos" w:hAnsi="Aptos" w:cs="Calibri Light"/>
          <w:color w:val="2F5496"/>
          <w:sz w:val="32"/>
          <w:szCs w:val="32"/>
        </w:rPr>
        <w:t xml:space="preserve"> [Short version]</w:t>
      </w:r>
    </w:p>
    <w:p w14:paraId="0A918661" w14:textId="77777777" w:rsidR="00400550" w:rsidRPr="000714E9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0BDCE985" w14:textId="77777777" w:rsidR="00400550" w:rsidRPr="000714E9" w:rsidRDefault="00400550" w:rsidP="0040055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>[Name],</w:t>
      </w:r>
      <w:r w:rsidRPr="000714E9">
        <w:rPr>
          <w:rStyle w:val="eop"/>
          <w:rFonts w:ascii="Aptos" w:hAnsi="Aptos" w:cs="Calibri"/>
          <w:sz w:val="22"/>
          <w:szCs w:val="22"/>
        </w:rPr>
        <w:t> </w:t>
      </w:r>
    </w:p>
    <w:p w14:paraId="34F74239" w14:textId="77777777" w:rsidR="00400550" w:rsidRPr="000714E9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0CB4534F" w14:textId="77777777" w:rsidR="00400550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 xml:space="preserve">I wanted to introduce you to </w:t>
      </w:r>
      <w:r w:rsidRPr="000714E9">
        <w:rPr>
          <w:rStyle w:val="normaltextrun"/>
          <w:rFonts w:ascii="Aptos" w:hAnsi="Aptos" w:cs="Calibri"/>
          <w:b/>
          <w:bCs/>
          <w:sz w:val="22"/>
          <w:szCs w:val="22"/>
        </w:rPr>
        <w:t>Emily O’Donnell</w:t>
      </w:r>
      <w:r w:rsidRPr="000714E9">
        <w:rPr>
          <w:rStyle w:val="normaltextrun"/>
          <w:rFonts w:ascii="Aptos" w:hAnsi="Aptos" w:cs="Calibri"/>
          <w:sz w:val="22"/>
          <w:szCs w:val="22"/>
        </w:rPr>
        <w:t xml:space="preserve"> (</w:t>
      </w:r>
      <w:hyperlink r:id="rId7" w:history="1">
        <w:r w:rsidRPr="000714E9">
          <w:rPr>
            <w:rStyle w:val="Hyperlink"/>
            <w:rFonts w:ascii="Aptos" w:hAnsi="Aptos" w:cs="Calibri"/>
            <w:sz w:val="22"/>
            <w:szCs w:val="22"/>
          </w:rPr>
          <w:t>emily@administerjustice.org</w:t>
        </w:r>
      </w:hyperlink>
      <w:r w:rsidRPr="000714E9">
        <w:rPr>
          <w:rStyle w:val="normaltextrun"/>
          <w:rFonts w:ascii="Aptos" w:hAnsi="Aptos" w:cs="Calibri"/>
          <w:sz w:val="22"/>
          <w:szCs w:val="22"/>
        </w:rPr>
        <w:t xml:space="preserve">) at </w:t>
      </w:r>
      <w:hyperlink r:id="rId8" w:history="1">
        <w:r w:rsidRPr="000714E9">
          <w:rPr>
            <w:rStyle w:val="Hyperlink"/>
            <w:rFonts w:ascii="Aptos" w:hAnsi="Aptos" w:cs="Calibri"/>
            <w:sz w:val="22"/>
            <w:szCs w:val="22"/>
          </w:rPr>
          <w:t>Administer Justice</w:t>
        </w:r>
      </w:hyperlink>
      <w:r w:rsidRPr="000714E9">
        <w:rPr>
          <w:rStyle w:val="normaltextrun"/>
          <w:rFonts w:ascii="Aptos" w:hAnsi="Aptos" w:cs="Calibri"/>
          <w:sz w:val="22"/>
          <w:szCs w:val="22"/>
        </w:rPr>
        <w:t xml:space="preserve">, an organization that </w:t>
      </w:r>
      <w:r>
        <w:rPr>
          <w:rStyle w:val="normaltextrun"/>
          <w:rFonts w:ascii="Aptos" w:hAnsi="Aptos" w:cs="Calibri"/>
          <w:sz w:val="22"/>
          <w:szCs w:val="22"/>
        </w:rPr>
        <w:t xml:space="preserve">helps people answer God’s call to do justice through legal ministry.  I know you care about </w:t>
      </w:r>
      <w:proofErr w:type="gramStart"/>
      <w:r>
        <w:rPr>
          <w:rStyle w:val="normaltextrun"/>
          <w:rFonts w:ascii="Aptos" w:hAnsi="Aptos" w:cs="Calibri"/>
          <w:sz w:val="22"/>
          <w:szCs w:val="22"/>
        </w:rPr>
        <w:t>justice</w:t>
      </w:r>
      <w:proofErr w:type="gramEnd"/>
      <w:r>
        <w:rPr>
          <w:rStyle w:val="normaltextrun"/>
          <w:rFonts w:ascii="Aptos" w:hAnsi="Aptos" w:cs="Calibri"/>
          <w:sz w:val="22"/>
          <w:szCs w:val="22"/>
        </w:rPr>
        <w:t xml:space="preserve"> and I thought you might be interested in learning more.  Check out their website which shows the need people have for legal help and the hope Administer Justice offers through </w:t>
      </w:r>
      <w:hyperlink r:id="rId9" w:history="1">
        <w:r w:rsidRPr="000714E9">
          <w:rPr>
            <w:rStyle w:val="Hyperlink"/>
            <w:rFonts w:ascii="Aptos" w:hAnsi="Aptos" w:cs="Calibri"/>
            <w:sz w:val="22"/>
            <w:szCs w:val="22"/>
          </w:rPr>
          <w:t>Gospel Justice Centers</w:t>
        </w:r>
      </w:hyperlink>
      <w:r>
        <w:rPr>
          <w:rStyle w:val="Hyperlink"/>
          <w:rFonts w:ascii="Aptos" w:hAnsi="Aptos" w:cs="Calibri"/>
          <w:sz w:val="22"/>
          <w:szCs w:val="22"/>
        </w:rPr>
        <w:t xml:space="preserve">. </w:t>
      </w:r>
      <w:r w:rsidRPr="000714E9">
        <w:rPr>
          <w:rStyle w:val="normaltextrun"/>
          <w:rFonts w:ascii="Aptos" w:hAnsi="Aptos" w:cs="Calibri"/>
          <w:sz w:val="22"/>
          <w:szCs w:val="22"/>
        </w:rPr>
        <w:t xml:space="preserve"> </w:t>
      </w:r>
    </w:p>
    <w:p w14:paraId="7CECC5ED" w14:textId="77777777" w:rsidR="00400550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22721933" w14:textId="77777777" w:rsidR="00400550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>
        <w:rPr>
          <w:rStyle w:val="normaltextrun"/>
          <w:rFonts w:ascii="Aptos" w:hAnsi="Aptos" w:cs="Calibri"/>
          <w:sz w:val="22"/>
          <w:szCs w:val="22"/>
        </w:rPr>
        <w:t>There are many ways to get involved from volunteering, sharing a podcast, blog, or social posts, introducing your church to the opportunity, donating, or referring people who need help. Whatever might be right for you, I thought you would like to know about them.</w:t>
      </w:r>
    </w:p>
    <w:p w14:paraId="0E3D75FF" w14:textId="77777777" w:rsidR="00400550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</w:p>
    <w:p w14:paraId="66E48184" w14:textId="77777777" w:rsidR="00400550" w:rsidRPr="000714E9" w:rsidRDefault="00400550" w:rsidP="0040055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Calibri"/>
          <w:sz w:val="22"/>
          <w:szCs w:val="22"/>
        </w:rPr>
      </w:pPr>
      <w:r>
        <w:rPr>
          <w:rStyle w:val="normaltextrun"/>
          <w:rFonts w:ascii="Aptos" w:hAnsi="Aptos" w:cs="Calibri"/>
          <w:sz w:val="22"/>
          <w:szCs w:val="22"/>
        </w:rPr>
        <w:t>I hope you’ll check them out.</w:t>
      </w:r>
    </w:p>
    <w:p w14:paraId="67498289" w14:textId="77777777" w:rsidR="00400550" w:rsidRPr="000714E9" w:rsidRDefault="00400550" w:rsidP="0040055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58966C1E" w14:textId="6FE3F7B3" w:rsidR="00400550" w:rsidRPr="00400550" w:rsidRDefault="00400550" w:rsidP="0040055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0714E9">
        <w:rPr>
          <w:rStyle w:val="normaltextrun"/>
          <w:rFonts w:ascii="Aptos" w:hAnsi="Aptos" w:cs="Calibri"/>
          <w:sz w:val="22"/>
          <w:szCs w:val="22"/>
        </w:rPr>
        <w:t>Thanks, friend!</w:t>
      </w:r>
      <w:r w:rsidRPr="000714E9">
        <w:rPr>
          <w:rStyle w:val="eop"/>
          <w:rFonts w:ascii="Aptos" w:hAnsi="Aptos" w:cs="Calibri"/>
          <w:sz w:val="22"/>
          <w:szCs w:val="22"/>
        </w:rPr>
        <w:t> </w:t>
      </w:r>
    </w:p>
    <w:sectPr w:rsidR="00400550" w:rsidRPr="0040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90"/>
    <w:rsid w:val="000714E9"/>
    <w:rsid w:val="001C7931"/>
    <w:rsid w:val="00400550"/>
    <w:rsid w:val="00930990"/>
    <w:rsid w:val="00D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A9AA"/>
  <w15:chartTrackingRefBased/>
  <w15:docId w15:val="{46AAC9BA-6BCD-4671-8047-1F2E2FB8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30990"/>
  </w:style>
  <w:style w:type="character" w:customStyle="1" w:styleId="eop">
    <w:name w:val="eop"/>
    <w:basedOn w:val="DefaultParagraphFont"/>
    <w:rsid w:val="00930990"/>
  </w:style>
  <w:style w:type="character" w:styleId="Hyperlink">
    <w:name w:val="Hyperlink"/>
    <w:basedOn w:val="DefaultParagraphFont"/>
    <w:uiPriority w:val="99"/>
    <w:unhideWhenUsed/>
    <w:rsid w:val="00930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isterjustic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ily@administerjusti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V74qiVrAz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dministerjustic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mily@administerjustice.org" TargetMode="External"/><Relationship Id="rId9" Type="http://schemas.openxmlformats.org/officeDocument/2006/relationships/hyperlink" Target="https://youtu.be/gV74qiVrA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4</cp:revision>
  <dcterms:created xsi:type="dcterms:W3CDTF">2024-01-31T18:58:00Z</dcterms:created>
  <dcterms:modified xsi:type="dcterms:W3CDTF">2024-03-12T15:37:00Z</dcterms:modified>
</cp:coreProperties>
</file>